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18960C19" w14:textId="77777777" w:rsidR="003F6B87" w:rsidRPr="00337B38" w:rsidRDefault="003F6B87" w:rsidP="003F6B87">
      <w:pPr>
        <w:pStyle w:val="Standard"/>
        <w:ind w:right="-468"/>
        <w:jc w:val="both"/>
      </w:pPr>
      <w:r w:rsidRPr="00337B38">
        <w:t>KLASA</w:t>
      </w:r>
      <w:r w:rsidR="007E14D1">
        <w:t>:112-0</w:t>
      </w:r>
      <w:r w:rsidR="00E208A4">
        <w:t>7</w:t>
      </w:r>
      <w:r>
        <w:t>/</w:t>
      </w:r>
      <w:r w:rsidR="00E208A4">
        <w:t>21</w:t>
      </w:r>
      <w:r w:rsidR="007E14D1">
        <w:t>-01</w:t>
      </w:r>
      <w:r w:rsidR="00BD0A14">
        <w:t>/0</w:t>
      </w:r>
      <w:r w:rsidR="00E208A4">
        <w:t>1</w:t>
      </w:r>
    </w:p>
    <w:p w14:paraId="4F5AD334" w14:textId="77777777" w:rsidR="003F6B87" w:rsidRPr="00337B38" w:rsidRDefault="003F6B87" w:rsidP="003F6B87">
      <w:pPr>
        <w:pStyle w:val="Standard"/>
        <w:ind w:right="-468"/>
        <w:jc w:val="both"/>
      </w:pPr>
      <w:r>
        <w:t>URBROJ:2198</w:t>
      </w:r>
      <w:r w:rsidRPr="00337B38">
        <w:t>/0</w:t>
      </w:r>
      <w:r w:rsidR="007E14D1">
        <w:t>7-03-</w:t>
      </w:r>
      <w:r w:rsidR="00E208A4">
        <w:t>21</w:t>
      </w:r>
      <w:r w:rsidRPr="00337B38">
        <w:t>-</w:t>
      </w:r>
      <w:r w:rsidR="00E208A4">
        <w:t>02</w:t>
      </w:r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77777777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E208A4">
        <w:t>2</w:t>
      </w:r>
      <w:r w:rsidR="005D70EA">
        <w:t>7</w:t>
      </w:r>
      <w:r w:rsidR="00A4240C">
        <w:t>.</w:t>
      </w:r>
      <w:r w:rsidRPr="00337B38">
        <w:rPr>
          <w:color w:val="000000"/>
        </w:rPr>
        <w:t xml:space="preserve"> </w:t>
      </w:r>
      <w:r w:rsidR="00E208A4">
        <w:rPr>
          <w:color w:val="000000"/>
        </w:rPr>
        <w:t xml:space="preserve">siječnja </w:t>
      </w:r>
      <w:r w:rsidRPr="00337B38">
        <w:rPr>
          <w:color w:val="000000"/>
        </w:rPr>
        <w:t>20</w:t>
      </w:r>
      <w:r w:rsidR="00E208A4">
        <w:rPr>
          <w:color w:val="000000"/>
        </w:rPr>
        <w:t>21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Bezproreda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77777777" w:rsidR="00860F85" w:rsidRPr="00860F85" w:rsidRDefault="00860F85" w:rsidP="005D70E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Vlastiti pogon Općine Posedarje na radno mjesto:</w:t>
      </w:r>
    </w:p>
    <w:p w14:paraId="7BA5FBD2" w14:textId="77777777" w:rsidR="00071F44" w:rsidRPr="00071F44" w:rsidRDefault="00071F44" w:rsidP="00071F4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071F44">
        <w:rPr>
          <w:rFonts w:ascii="Times New Roman" w:hAnsi="Times New Roman"/>
          <w:b/>
          <w:sz w:val="24"/>
          <w:szCs w:val="24"/>
        </w:rPr>
        <w:t>Niži komunalni radnik u vlastitom pogonu- Komunalni radnik u Vlastitom pogonu – 1 izvršitelj na neodređeno vrijeme</w:t>
      </w:r>
    </w:p>
    <w:p w14:paraId="29BA9DFA" w14:textId="77777777" w:rsidR="00DE4534" w:rsidRDefault="006862D1" w:rsidP="00637C15">
      <w:pPr>
        <w:pStyle w:val="Tijeloteksta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novinama, dana</w:t>
      </w:r>
      <w:r w:rsidR="00071F44">
        <w:rPr>
          <w:rFonts w:cs="Times New Roman"/>
        </w:rPr>
        <w:t xml:space="preserve"> </w:t>
      </w:r>
      <w:r w:rsidR="005D70EA">
        <w:rPr>
          <w:rFonts w:cs="Times New Roman"/>
        </w:rPr>
        <w:t>27. 01.2021.,</w:t>
      </w:r>
      <w:r w:rsidR="00490193">
        <w:rPr>
          <w:rFonts w:cs="Times New Roman"/>
        </w:rPr>
        <w:t xml:space="preserve"> </w:t>
      </w:r>
      <w:r>
        <w:rPr>
          <w:rFonts w:cs="Times New Roman"/>
        </w:rPr>
        <w:t xml:space="preserve"> 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60F85">
        <w:rPr>
          <w:rFonts w:cs="Times New Roman"/>
        </w:rPr>
        <w:t xml:space="preserve">Vlastiti pogon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77777777" w:rsidR="00860F85" w:rsidRDefault="00071F44" w:rsidP="00A97735">
      <w:pPr>
        <w:pStyle w:val="Tijeloteksta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Pr="00071F44">
        <w:rPr>
          <w:rFonts w:cs="Times New Roman"/>
        </w:rPr>
        <w:tab/>
        <w:t>Niži komunalni radnik u vlastitom pogonu- Komunalni radnik u Vlastitom pogonu – 1 izvršitelj na neodređeno vrijeme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4BAB2776" w14:textId="77777777" w:rsidR="006433B8" w:rsidRPr="00071F44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  <w:r w:rsidR="00071F44" w:rsidRPr="005D70EA">
        <w:rPr>
          <w:rFonts w:ascii="Times New Roman" w:hAnsi="Times New Roman"/>
          <w:b/>
          <w:sz w:val="24"/>
          <w:szCs w:val="24"/>
        </w:rPr>
        <w:t>Nižeg</w:t>
      </w:r>
      <w:r w:rsidR="00071F44">
        <w:rPr>
          <w:rFonts w:ascii="Times New Roman" w:hAnsi="Times New Roman"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/>
          <w:bCs/>
          <w:sz w:val="24"/>
          <w:szCs w:val="24"/>
        </w:rPr>
        <w:t>Komunaln</w:t>
      </w:r>
      <w:r w:rsidR="00071F44">
        <w:rPr>
          <w:rFonts w:ascii="Times New Roman" w:hAnsi="Times New Roman"/>
          <w:b/>
          <w:bCs/>
          <w:sz w:val="24"/>
          <w:szCs w:val="24"/>
        </w:rPr>
        <w:t>og</w:t>
      </w:r>
      <w:r w:rsidRPr="00071F44">
        <w:rPr>
          <w:rFonts w:ascii="Times New Roman" w:hAnsi="Times New Roman"/>
          <w:b/>
          <w:bCs/>
          <w:sz w:val="24"/>
          <w:szCs w:val="24"/>
        </w:rPr>
        <w:t xml:space="preserve"> radnik</w:t>
      </w:r>
      <w:r w:rsidR="00071F44">
        <w:rPr>
          <w:rFonts w:ascii="Times New Roman" w:hAnsi="Times New Roman"/>
          <w:b/>
          <w:bCs/>
          <w:sz w:val="24"/>
          <w:szCs w:val="24"/>
        </w:rPr>
        <w:t>a</w:t>
      </w:r>
      <w:r w:rsidRPr="00071F44">
        <w:rPr>
          <w:rFonts w:ascii="Times New Roman" w:hAnsi="Times New Roman"/>
          <w:b/>
          <w:bCs/>
          <w:sz w:val="24"/>
          <w:szCs w:val="24"/>
        </w:rPr>
        <w:t xml:space="preserve"> u Vlastitom pogonu - Komunalnog radnika</w:t>
      </w:r>
      <w:r w:rsidR="00416E37" w:rsidRPr="00071F44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3"/>
        <w:gridCol w:w="2607"/>
      </w:tblGrid>
      <w:tr w:rsidR="00071F44" w:rsidRPr="00071F44" w14:paraId="4AE71057" w14:textId="77777777" w:rsidTr="0030390C">
        <w:tc>
          <w:tcPr>
            <w:tcW w:w="6629" w:type="dxa"/>
          </w:tcPr>
          <w:p w14:paraId="0015A673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71F44">
              <w:rPr>
                <w:rFonts w:ascii="Times New Roman" w:hAnsi="Times New Roman"/>
                <w:b/>
                <w:bCs/>
              </w:rPr>
              <w:t>Opis poslova</w:t>
            </w:r>
          </w:p>
        </w:tc>
        <w:tc>
          <w:tcPr>
            <w:tcW w:w="2659" w:type="dxa"/>
          </w:tcPr>
          <w:p w14:paraId="599F2F51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71F44">
              <w:rPr>
                <w:rFonts w:ascii="Times New Roman" w:hAnsi="Times New Roman"/>
                <w:b/>
                <w:bCs/>
              </w:rPr>
              <w:t>Postotak vremena potreban za obavljanje posla</w:t>
            </w:r>
          </w:p>
        </w:tc>
      </w:tr>
      <w:tr w:rsidR="00071F44" w:rsidRPr="00071F44" w14:paraId="52CD453B" w14:textId="77777777" w:rsidTr="0030390C">
        <w:tc>
          <w:tcPr>
            <w:tcW w:w="6629" w:type="dxa"/>
          </w:tcPr>
          <w:p w14:paraId="1D6ABFE3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Opskrba pitkom vodom</w:t>
            </w:r>
          </w:p>
        </w:tc>
        <w:tc>
          <w:tcPr>
            <w:tcW w:w="2659" w:type="dxa"/>
          </w:tcPr>
          <w:p w14:paraId="2350189F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20</w:t>
            </w:r>
          </w:p>
        </w:tc>
      </w:tr>
      <w:tr w:rsidR="00071F44" w:rsidRPr="00071F44" w14:paraId="50B73003" w14:textId="77777777" w:rsidTr="0030390C">
        <w:tc>
          <w:tcPr>
            <w:tcW w:w="6629" w:type="dxa"/>
          </w:tcPr>
          <w:p w14:paraId="27E5CE7D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Održavanje čistoće</w:t>
            </w:r>
          </w:p>
        </w:tc>
        <w:tc>
          <w:tcPr>
            <w:tcW w:w="2659" w:type="dxa"/>
          </w:tcPr>
          <w:p w14:paraId="362F5406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30</w:t>
            </w:r>
          </w:p>
        </w:tc>
      </w:tr>
      <w:tr w:rsidR="00071F44" w:rsidRPr="00071F44" w14:paraId="726CD18E" w14:textId="77777777" w:rsidTr="0030390C">
        <w:tc>
          <w:tcPr>
            <w:tcW w:w="6629" w:type="dxa"/>
          </w:tcPr>
          <w:p w14:paraId="1EB9C805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Odlaganje komunalnog otpada</w:t>
            </w:r>
          </w:p>
        </w:tc>
        <w:tc>
          <w:tcPr>
            <w:tcW w:w="2659" w:type="dxa"/>
          </w:tcPr>
          <w:p w14:paraId="583B34FE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20</w:t>
            </w:r>
          </w:p>
        </w:tc>
      </w:tr>
      <w:tr w:rsidR="00071F44" w:rsidRPr="00071F44" w14:paraId="68F1537E" w14:textId="77777777" w:rsidTr="0030390C">
        <w:tc>
          <w:tcPr>
            <w:tcW w:w="6629" w:type="dxa"/>
          </w:tcPr>
          <w:p w14:paraId="53B03A42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Održavanje javnih površina i nerazvrstanih cesta</w:t>
            </w:r>
          </w:p>
        </w:tc>
        <w:tc>
          <w:tcPr>
            <w:tcW w:w="2659" w:type="dxa"/>
          </w:tcPr>
          <w:p w14:paraId="2AB7D19E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20</w:t>
            </w:r>
          </w:p>
        </w:tc>
      </w:tr>
      <w:tr w:rsidR="00071F44" w:rsidRPr="00071F44" w14:paraId="0EB64030" w14:textId="77777777" w:rsidTr="0030390C">
        <w:tc>
          <w:tcPr>
            <w:tcW w:w="6629" w:type="dxa"/>
          </w:tcPr>
          <w:p w14:paraId="0D1CF25A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Naplata naknada i pristojbi koje se naplaćuju na licu mjesta</w:t>
            </w:r>
          </w:p>
        </w:tc>
        <w:tc>
          <w:tcPr>
            <w:tcW w:w="2659" w:type="dxa"/>
          </w:tcPr>
          <w:p w14:paraId="2A8A178D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5</w:t>
            </w:r>
          </w:p>
        </w:tc>
      </w:tr>
      <w:tr w:rsidR="00071F44" w:rsidRPr="00071F44" w14:paraId="7F1DEEB4" w14:textId="77777777" w:rsidTr="0030390C">
        <w:tc>
          <w:tcPr>
            <w:tcW w:w="6629" w:type="dxa"/>
          </w:tcPr>
          <w:p w14:paraId="00C91B40" w14:textId="77777777" w:rsidR="00071F44" w:rsidRPr="00071F44" w:rsidRDefault="00071F44" w:rsidP="0030390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Obavlja i druge poslove prema nalogu upravitelja vlastitog pogona</w:t>
            </w:r>
          </w:p>
        </w:tc>
        <w:tc>
          <w:tcPr>
            <w:tcW w:w="2659" w:type="dxa"/>
          </w:tcPr>
          <w:p w14:paraId="3E27275D" w14:textId="77777777" w:rsidR="00071F44" w:rsidRPr="00071F44" w:rsidRDefault="00071F44" w:rsidP="00303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71F44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3A5B657A" w14:textId="77777777" w:rsidR="00071F44" w:rsidRDefault="00071F44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50DD59" w14:textId="77777777" w:rsidR="00071F44" w:rsidRDefault="00071F44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C488BFB" w14:textId="77777777" w:rsidR="00071F44" w:rsidRPr="00C44449" w:rsidRDefault="00071F44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2EDE32" w14:textId="77777777" w:rsidR="00860F85" w:rsidRPr="00C44449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EFEFB" w14:textId="77777777" w:rsidR="00860F85" w:rsidRPr="00860F85" w:rsidRDefault="00860F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D589C5A" w14:textId="77777777" w:rsidR="006433B8" w:rsidRPr="00280E33" w:rsidRDefault="006433B8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77777777" w:rsidR="006862D1" w:rsidRPr="00BD25E8" w:rsidRDefault="006862D1" w:rsidP="00BD25E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>radnog mjesta komunalnog radnika</w:t>
      </w:r>
      <w:r w:rsidR="00071F44">
        <w:rPr>
          <w:rFonts w:ascii="Times New Roman" w:hAnsi="Times New Roman"/>
          <w:sz w:val="24"/>
          <w:szCs w:val="24"/>
        </w:rPr>
        <w:t xml:space="preserve"> u vlastitom pogonu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21653E" w:rsidRPr="00BD25E8">
        <w:rPr>
          <w:rFonts w:ascii="Times New Roman" w:hAnsi="Times New Roman"/>
          <w:sz w:val="24"/>
          <w:szCs w:val="24"/>
        </w:rPr>
        <w:t>1,</w:t>
      </w:r>
      <w:r w:rsidR="00C44449" w:rsidRPr="00BD25E8">
        <w:rPr>
          <w:rFonts w:ascii="Times New Roman" w:hAnsi="Times New Roman"/>
          <w:sz w:val="24"/>
          <w:szCs w:val="24"/>
        </w:rPr>
        <w:t xml:space="preserve">0 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77777777" w:rsidR="006433B8" w:rsidRPr="00BD25E8" w:rsidRDefault="006862D1" w:rsidP="00BD25E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>Osnovica za obračun plaće službenika i namještenika u Općini Posedarje utvrđena je Odlukom Općinskog načelnika i iznosi 5.421,54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77777777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C44449">
        <w:rPr>
          <w:rFonts w:ascii="Times New Roman" w:hAnsi="Times New Roman"/>
          <w:sz w:val="24"/>
          <w:szCs w:val="24"/>
        </w:rPr>
        <w:t xml:space="preserve"> općeg znanja.</w:t>
      </w:r>
    </w:p>
    <w:p w14:paraId="65355558" w14:textId="77777777" w:rsidR="006433B8" w:rsidRPr="00712A4D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C444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C44449">
        <w:rPr>
          <w:rFonts w:ascii="Times New Roman" w:hAnsi="Times New Roman"/>
          <w:sz w:val="24"/>
          <w:szCs w:val="24"/>
        </w:rPr>
        <w:t>45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Pr="005C0281">
        <w:rPr>
          <w:rFonts w:ascii="Times New Roman" w:hAnsi="Times New Roman"/>
          <w:sz w:val="24"/>
          <w:szCs w:val="24"/>
        </w:rPr>
        <w:t xml:space="preserve"> </w:t>
      </w:r>
      <w:r w:rsidRPr="00712A4D">
        <w:rPr>
          <w:rFonts w:ascii="Times New Roman" w:hAnsi="Times New Roman"/>
          <w:sz w:val="24"/>
          <w:szCs w:val="24"/>
        </w:rPr>
        <w:t>Za svaki dio provjere kandidatima se dodjeljuje određeni broj bodova od 1 do 10</w:t>
      </w:r>
      <w:r>
        <w:rPr>
          <w:rFonts w:ascii="Times New Roman" w:hAnsi="Times New Roman"/>
          <w:sz w:val="24"/>
          <w:szCs w:val="24"/>
        </w:rPr>
        <w:t xml:space="preserve">. Intervju se </w:t>
      </w:r>
      <w:r w:rsidR="006433B8" w:rsidRPr="00712A4D">
        <w:rPr>
          <w:rFonts w:ascii="Times New Roman" w:hAnsi="Times New Roman"/>
          <w:sz w:val="24"/>
          <w:szCs w:val="24"/>
        </w:rPr>
        <w:t xml:space="preserve">provodi samo sa kandidatima koji su ostvarili najmanje 50% ukupnog broja bodova na pisanom testiranju (najmanje </w:t>
      </w:r>
      <w:r w:rsidR="005805F7">
        <w:rPr>
          <w:rFonts w:ascii="Times New Roman" w:hAnsi="Times New Roman"/>
          <w:sz w:val="24"/>
          <w:szCs w:val="24"/>
        </w:rPr>
        <w:t>5</w:t>
      </w:r>
      <w:r w:rsidR="006433B8" w:rsidRPr="00712A4D">
        <w:rPr>
          <w:rFonts w:ascii="Times New Roman" w:hAnsi="Times New Roman"/>
          <w:sz w:val="24"/>
          <w:szCs w:val="24"/>
        </w:rPr>
        <w:t xml:space="preserve"> bodova).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17F154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391ED9F" w14:textId="77777777" w:rsidR="006433B8" w:rsidRPr="00712A4D" w:rsidRDefault="006433B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</w:p>
    <w:p w14:paraId="47114DE0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Nakon provedenog postupka provjere znanja i sposobnosti kandidata, Povjerenstvo izrađuje zapisnik, odnosno Izvješće o provedenom postupku i utvrđuje rang – listu kandidata prema broju ostvarenih bodova, te Izvješće s priloženom rang – listom, potpisanima od strane svih članova Povjerenstva dostavlja pročelnici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77777777" w:rsidR="0024121C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Pročelnica Jedinstvenog upravnog od</w:t>
      </w:r>
      <w:r w:rsidR="007E14D1">
        <w:rPr>
          <w:rFonts w:ascii="Times New Roman" w:hAnsi="Times New Roman"/>
          <w:sz w:val="24"/>
          <w:szCs w:val="24"/>
        </w:rPr>
        <w:t>jela donijet će rješenje o prije</w:t>
      </w:r>
      <w:r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CA"/>
    <w:rsid w:val="00071F44"/>
    <w:rsid w:val="000808C8"/>
    <w:rsid w:val="000967C1"/>
    <w:rsid w:val="000C471D"/>
    <w:rsid w:val="00133432"/>
    <w:rsid w:val="001A458F"/>
    <w:rsid w:val="001E080B"/>
    <w:rsid w:val="0021653E"/>
    <w:rsid w:val="0024121C"/>
    <w:rsid w:val="00280E33"/>
    <w:rsid w:val="002B5E7F"/>
    <w:rsid w:val="002C384F"/>
    <w:rsid w:val="0030390C"/>
    <w:rsid w:val="00337B38"/>
    <w:rsid w:val="003E0A59"/>
    <w:rsid w:val="003F6B87"/>
    <w:rsid w:val="00416256"/>
    <w:rsid w:val="00416E37"/>
    <w:rsid w:val="00490193"/>
    <w:rsid w:val="004D795B"/>
    <w:rsid w:val="005805F7"/>
    <w:rsid w:val="00582C25"/>
    <w:rsid w:val="00586297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862D1"/>
    <w:rsid w:val="006D5383"/>
    <w:rsid w:val="006E2411"/>
    <w:rsid w:val="006F3E1E"/>
    <w:rsid w:val="00712A4D"/>
    <w:rsid w:val="00764411"/>
    <w:rsid w:val="007E14D1"/>
    <w:rsid w:val="00807D85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46943"/>
    <w:rsid w:val="00DE4534"/>
    <w:rsid w:val="00E208A4"/>
    <w:rsid w:val="00F27B09"/>
    <w:rsid w:val="00F65ACE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Bezproreda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92D2B"/>
    <w:pPr>
      <w:ind w:left="708"/>
    </w:pPr>
  </w:style>
  <w:style w:type="character" w:styleId="Hiperveza">
    <w:name w:val="Hyperlink"/>
    <w:basedOn w:val="Zadanifontodlomka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862D1"/>
    <w:rPr>
      <w:rFonts w:cs="Times New Roman"/>
      <w:b/>
    </w:rPr>
  </w:style>
  <w:style w:type="paragraph" w:styleId="Tijeloteksta">
    <w:name w:val="Body Text"/>
    <w:basedOn w:val="Normal"/>
    <w:link w:val="Tijeloteksta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8352-4DE9-4EE5-8A31-DBB4F2A1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Company>Grizli777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Ana Kajtazi</cp:lastModifiedBy>
  <cp:revision>2</cp:revision>
  <cp:lastPrinted>2021-01-27T08:48:00Z</cp:lastPrinted>
  <dcterms:created xsi:type="dcterms:W3CDTF">2021-01-28T07:45:00Z</dcterms:created>
  <dcterms:modified xsi:type="dcterms:W3CDTF">2021-01-28T07:45:00Z</dcterms:modified>
</cp:coreProperties>
</file>